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6946"/>
        <w:gridCol w:w="2693"/>
      </w:tblGrid>
      <w:tr w:rsidR="000F6809" w14:paraId="43789A7B" w14:textId="77777777" w:rsidTr="000F6809">
        <w:tc>
          <w:tcPr>
            <w:tcW w:w="1702" w:type="dxa"/>
          </w:tcPr>
          <w:p w14:paraId="3E990D5F" w14:textId="77777777" w:rsidR="000F6809" w:rsidRDefault="000F6809" w:rsidP="00551B6E">
            <w:pPr>
              <w:rPr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0F6809">
              <w:rPr>
                <w:b/>
                <w:noProof/>
                <w:color w:val="17365D" w:themeColor="text2" w:themeShade="BF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A57D37E" wp14:editId="1659817C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102870</wp:posOffset>
                  </wp:positionV>
                  <wp:extent cx="723900" cy="714375"/>
                  <wp:effectExtent l="19050" t="0" r="0" b="0"/>
                  <wp:wrapSquare wrapText="bothSides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10A2BF9E" w14:textId="77777777" w:rsidR="000F6809" w:rsidRPr="00DE4BBA" w:rsidRDefault="000F6809" w:rsidP="000F6809">
            <w:pPr>
              <w:pStyle w:val="Heading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proofErr w:type="spellStart"/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>Διιδρυματικό</w:t>
            </w:r>
            <w:proofErr w:type="spellEnd"/>
            <w:r w:rsidRPr="00DE4BBA">
              <w:rPr>
                <w:rFonts w:asciiTheme="minorHAnsi" w:hAnsiTheme="minorHAnsi"/>
                <w:color w:val="002060"/>
                <w:sz w:val="24"/>
                <w:szCs w:val="24"/>
              </w:rPr>
              <w:t xml:space="preserve"> Πρόγραμμα Μεταπτυχιακών Σπουδών</w:t>
            </w:r>
          </w:p>
          <w:p w14:paraId="4E9DDC86" w14:textId="77777777" w:rsidR="000F6809" w:rsidRPr="00037C59" w:rsidRDefault="000F6809" w:rsidP="000F6809">
            <w:pPr>
              <w:pStyle w:val="Heading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8"/>
                <w:szCs w:val="28"/>
              </w:rPr>
            </w:pPr>
            <w:r w:rsidRPr="00037C59">
              <w:rPr>
                <w:rFonts w:asciiTheme="minorHAnsi" w:hAnsiTheme="minorHAnsi"/>
                <w:color w:val="002060"/>
                <w:sz w:val="28"/>
                <w:szCs w:val="28"/>
              </w:rPr>
              <w:t>Διοίκηση Επιχειρησιακών Λειτουργιών</w:t>
            </w:r>
          </w:p>
          <w:p w14:paraId="1921EF80" w14:textId="77777777" w:rsidR="000F6809" w:rsidRPr="00037C59" w:rsidRDefault="000F6809" w:rsidP="000F6809">
            <w:pPr>
              <w:pStyle w:val="Heading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037C59">
              <w:rPr>
                <w:rFonts w:asciiTheme="minorHAnsi" w:hAnsiTheme="minorHAnsi"/>
                <w:color w:val="002060"/>
                <w:sz w:val="24"/>
                <w:szCs w:val="24"/>
              </w:rPr>
              <w:t>Πανεπιστήμιο Δυτικής Αττικής -  Πολυτεχνείο Κρήτης</w:t>
            </w:r>
          </w:p>
          <w:p w14:paraId="45EDCDC7" w14:textId="77777777" w:rsidR="000F6809" w:rsidRPr="00037C59" w:rsidRDefault="000F6809" w:rsidP="000F6809">
            <w:pPr>
              <w:pStyle w:val="Heading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37C59">
              <w:rPr>
                <w:rFonts w:asciiTheme="minorHAnsi" w:hAnsiTheme="minorHAnsi"/>
                <w:color w:val="002060"/>
                <w:sz w:val="20"/>
                <w:szCs w:val="20"/>
              </w:rPr>
              <w:t>Τμήματα: Διοίκησης Τουρισμού, Επιστημών Οίνου Αμπέλου  και Ποτών,</w:t>
            </w:r>
          </w:p>
          <w:p w14:paraId="4EFC21AF" w14:textId="77777777" w:rsidR="000F6809" w:rsidRDefault="000F6809" w:rsidP="000F6809">
            <w:pPr>
              <w:pStyle w:val="Heading2"/>
              <w:spacing w:before="0" w:line="360" w:lineRule="auto"/>
              <w:jc w:val="center"/>
              <w:outlineLvl w:val="1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37C59">
              <w:rPr>
                <w:rFonts w:asciiTheme="minorHAnsi" w:hAnsiTheme="minorHAnsi"/>
                <w:color w:val="002060"/>
                <w:sz w:val="20"/>
                <w:szCs w:val="20"/>
              </w:rPr>
              <w:t>Μηχανικών Παραγωγής και Διοίκησης</w:t>
            </w:r>
          </w:p>
          <w:p w14:paraId="39A520F9" w14:textId="77777777" w:rsidR="000F6809" w:rsidRDefault="000F6809" w:rsidP="000F6809">
            <w:pPr>
              <w:jc w:val="center"/>
              <w:rPr>
                <w:color w:val="002060"/>
                <w:sz w:val="28"/>
                <w:szCs w:val="28"/>
              </w:rPr>
            </w:pPr>
            <w:r w:rsidRPr="000F6809">
              <w:rPr>
                <w:color w:val="002060"/>
                <w:sz w:val="28"/>
                <w:szCs w:val="28"/>
              </w:rPr>
              <w:t xml:space="preserve"> </w:t>
            </w:r>
            <w:r w:rsidRPr="00037C59">
              <w:rPr>
                <w:noProof/>
              </w:rPr>
              <w:drawing>
                <wp:inline distT="0" distB="0" distL="0" distR="0" wp14:anchorId="02C93D81" wp14:editId="7D492DF7">
                  <wp:extent cx="641445" cy="641445"/>
                  <wp:effectExtent l="0" t="0" r="0" b="0"/>
                  <wp:docPr id="9" name="Εικόνα 7" descr="ΔΗΜΟΣ ΦΥΛΗΣ Municipality of Fyli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ΔΗΜΟΣ ΦΥΛΗΣ Municipality of Fyli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82" cy="64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EC79A" w14:textId="77777777" w:rsidR="000F6809" w:rsidRPr="000F6809" w:rsidRDefault="000F6809" w:rsidP="000F6809">
            <w:pPr>
              <w:rPr>
                <w:b/>
                <w:color w:val="17365D" w:themeColor="text2" w:themeShade="BF"/>
                <w:sz w:val="28"/>
                <w:szCs w:val="28"/>
              </w:rPr>
            </w:pPr>
            <w:r w:rsidRPr="000F6809">
              <w:rPr>
                <w:b/>
                <w:color w:val="002060"/>
                <w:sz w:val="20"/>
                <w:szCs w:val="20"/>
              </w:rPr>
              <w:t xml:space="preserve">                                               </w:t>
            </w:r>
            <w:r w:rsidRPr="00380220">
              <w:rPr>
                <w:b/>
                <w:color w:val="002060"/>
                <w:sz w:val="20"/>
                <w:szCs w:val="20"/>
              </w:rPr>
              <w:t>Χρηματοδότηση: Δήμος Φυλής</w:t>
            </w:r>
          </w:p>
        </w:tc>
        <w:tc>
          <w:tcPr>
            <w:tcW w:w="2693" w:type="dxa"/>
          </w:tcPr>
          <w:p w14:paraId="796C1BEF" w14:textId="77777777" w:rsidR="000F6809" w:rsidRDefault="000F6809" w:rsidP="00551B6E">
            <w:pPr>
              <w:rPr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0F6809">
              <w:rPr>
                <w:b/>
                <w:noProof/>
                <w:color w:val="17365D" w:themeColor="text2" w:themeShade="BF"/>
                <w:sz w:val="28"/>
                <w:szCs w:val="28"/>
              </w:rPr>
              <w:drawing>
                <wp:inline distT="0" distB="0" distL="0" distR="0" wp14:anchorId="7B754E19" wp14:editId="5E41FF1B">
                  <wp:extent cx="1309418" cy="746716"/>
                  <wp:effectExtent l="19050" t="0" r="5032" b="0"/>
                  <wp:docPr id="8" name="Εικόνα 5" descr="Έμβλημα Πολυτεχνείου Κρήτ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Έμβλημα Πολυτεχνείου Κρήτ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005" cy="75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CB47DD" w14:textId="77777777" w:rsidR="000F6809" w:rsidRPr="000F6809" w:rsidRDefault="000F6809" w:rsidP="000F6809">
      <w:pPr>
        <w:jc w:val="center"/>
        <w:rPr>
          <w:b/>
          <w:color w:val="17365D" w:themeColor="text2" w:themeShade="BF"/>
          <w:sz w:val="2"/>
          <w:szCs w:val="2"/>
        </w:rPr>
      </w:pPr>
    </w:p>
    <w:p w14:paraId="0590A156" w14:textId="77777777" w:rsidR="000F6809" w:rsidRPr="000F6809" w:rsidRDefault="000F6809" w:rsidP="000F6809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                         </w:t>
      </w:r>
      <w:r w:rsidRPr="000F6809">
        <w:rPr>
          <w:b/>
          <w:color w:val="17365D" w:themeColor="text2" w:themeShade="BF"/>
          <w:sz w:val="32"/>
          <w:szCs w:val="32"/>
        </w:rPr>
        <w:t xml:space="preserve">Αίτηση </w:t>
      </w:r>
      <w:r w:rsidR="007B2DAA">
        <w:rPr>
          <w:b/>
          <w:color w:val="17365D" w:themeColor="text2" w:themeShade="BF"/>
          <w:sz w:val="32"/>
          <w:szCs w:val="32"/>
        </w:rPr>
        <w:t>εγγραφής</w:t>
      </w:r>
      <w:r w:rsidRPr="000F6809">
        <w:rPr>
          <w:b/>
          <w:color w:val="17365D" w:themeColor="text2" w:themeShade="BF"/>
          <w:sz w:val="32"/>
          <w:szCs w:val="32"/>
        </w:rPr>
        <w:t xml:space="preserve"> στο ΔΠΜΣ</w:t>
      </w:r>
    </w:p>
    <w:tbl>
      <w:tblPr>
        <w:tblStyle w:val="TableGrid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41"/>
        <w:gridCol w:w="288"/>
        <w:gridCol w:w="419"/>
        <w:gridCol w:w="2134"/>
        <w:gridCol w:w="1164"/>
        <w:gridCol w:w="8"/>
        <w:gridCol w:w="993"/>
        <w:gridCol w:w="359"/>
        <w:gridCol w:w="172"/>
        <w:gridCol w:w="461"/>
        <w:gridCol w:w="1616"/>
        <w:gridCol w:w="221"/>
        <w:gridCol w:w="504"/>
        <w:gridCol w:w="1061"/>
      </w:tblGrid>
      <w:tr w:rsidR="00416E7B" w14:paraId="07443AD4" w14:textId="77777777" w:rsidTr="007B2DAA">
        <w:trPr>
          <w:trHeight w:val="416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14:paraId="188A0EA0" w14:textId="77777777" w:rsidR="0071534B" w:rsidRPr="00416E7B" w:rsidRDefault="0071534B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Όνομα</w:t>
            </w:r>
          </w:p>
        </w:tc>
        <w:tc>
          <w:tcPr>
            <w:tcW w:w="2841" w:type="dxa"/>
            <w:gridSpan w:val="3"/>
            <w:shd w:val="clear" w:color="auto" w:fill="C6D9F1" w:themeFill="text2" w:themeFillTint="33"/>
            <w:vAlign w:val="center"/>
          </w:tcPr>
          <w:p w14:paraId="035FD450" w14:textId="77777777" w:rsidR="0071534B" w:rsidRPr="00416E7B" w:rsidRDefault="0071534B" w:rsidP="00CE11AE">
            <w:pPr>
              <w:rPr>
                <w:b/>
              </w:rPr>
            </w:pPr>
          </w:p>
        </w:tc>
        <w:tc>
          <w:tcPr>
            <w:tcW w:w="2524" w:type="dxa"/>
            <w:gridSpan w:val="4"/>
            <w:shd w:val="clear" w:color="auto" w:fill="548DD4" w:themeFill="text2" w:themeFillTint="99"/>
            <w:vAlign w:val="center"/>
          </w:tcPr>
          <w:p w14:paraId="0E60BFC8" w14:textId="77777777" w:rsidR="0071534B" w:rsidRPr="00416E7B" w:rsidRDefault="0071534B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Επώνυμο</w:t>
            </w:r>
          </w:p>
        </w:tc>
        <w:tc>
          <w:tcPr>
            <w:tcW w:w="4035" w:type="dxa"/>
            <w:gridSpan w:val="6"/>
            <w:shd w:val="clear" w:color="auto" w:fill="C6D9F1" w:themeFill="text2" w:themeFillTint="33"/>
            <w:vAlign w:val="center"/>
          </w:tcPr>
          <w:p w14:paraId="30AA1068" w14:textId="77777777" w:rsidR="0071534B" w:rsidRPr="00416E7B" w:rsidRDefault="0071534B" w:rsidP="00CE11AE">
            <w:pPr>
              <w:rPr>
                <w:b/>
              </w:rPr>
            </w:pPr>
          </w:p>
        </w:tc>
      </w:tr>
      <w:tr w:rsidR="00F4494A" w14:paraId="39C4E531" w14:textId="77777777" w:rsidTr="007B2DAA">
        <w:trPr>
          <w:trHeight w:val="416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14:paraId="5F9190B5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Όνομα πατέρα</w:t>
            </w:r>
          </w:p>
        </w:tc>
        <w:tc>
          <w:tcPr>
            <w:tcW w:w="2841" w:type="dxa"/>
            <w:gridSpan w:val="3"/>
            <w:shd w:val="clear" w:color="auto" w:fill="C6D9F1" w:themeFill="text2" w:themeFillTint="33"/>
            <w:vAlign w:val="center"/>
          </w:tcPr>
          <w:p w14:paraId="6E696AB5" w14:textId="77777777"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2524" w:type="dxa"/>
            <w:gridSpan w:val="4"/>
            <w:shd w:val="clear" w:color="auto" w:fill="548DD4" w:themeFill="text2" w:themeFillTint="99"/>
            <w:vAlign w:val="center"/>
          </w:tcPr>
          <w:p w14:paraId="5D2FA4BA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Όνομα μητέρας</w:t>
            </w:r>
          </w:p>
        </w:tc>
        <w:tc>
          <w:tcPr>
            <w:tcW w:w="4035" w:type="dxa"/>
            <w:gridSpan w:val="6"/>
            <w:shd w:val="clear" w:color="auto" w:fill="C6D9F1" w:themeFill="text2" w:themeFillTint="33"/>
            <w:vAlign w:val="center"/>
          </w:tcPr>
          <w:p w14:paraId="07CF60E5" w14:textId="77777777" w:rsidR="00F4494A" w:rsidRPr="00416E7B" w:rsidRDefault="00F4494A" w:rsidP="00CE11AE">
            <w:pPr>
              <w:rPr>
                <w:b/>
              </w:rPr>
            </w:pPr>
          </w:p>
        </w:tc>
      </w:tr>
      <w:tr w:rsidR="00416E7B" w14:paraId="42970FA9" w14:textId="77777777" w:rsidTr="007B2DAA">
        <w:trPr>
          <w:trHeight w:val="422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14:paraId="519964E3" w14:textId="77777777" w:rsidR="0071534B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Α.Δ Ταυτότητας</w:t>
            </w:r>
          </w:p>
        </w:tc>
        <w:tc>
          <w:tcPr>
            <w:tcW w:w="2841" w:type="dxa"/>
            <w:gridSpan w:val="3"/>
            <w:shd w:val="clear" w:color="auto" w:fill="C6D9F1" w:themeFill="text2" w:themeFillTint="33"/>
            <w:vAlign w:val="center"/>
          </w:tcPr>
          <w:p w14:paraId="04C03B60" w14:textId="77777777" w:rsidR="0071534B" w:rsidRPr="00416E7B" w:rsidRDefault="0071534B" w:rsidP="00CE11AE">
            <w:pPr>
              <w:rPr>
                <w:b/>
              </w:rPr>
            </w:pPr>
          </w:p>
        </w:tc>
        <w:tc>
          <w:tcPr>
            <w:tcW w:w="2524" w:type="dxa"/>
            <w:gridSpan w:val="4"/>
            <w:shd w:val="clear" w:color="auto" w:fill="548DD4" w:themeFill="text2" w:themeFillTint="99"/>
            <w:vAlign w:val="center"/>
          </w:tcPr>
          <w:p w14:paraId="5DB27C5C" w14:textId="77777777" w:rsidR="0071534B" w:rsidRPr="00F4494A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Ημερομηνία γέννησης</w:t>
            </w:r>
          </w:p>
        </w:tc>
        <w:tc>
          <w:tcPr>
            <w:tcW w:w="4035" w:type="dxa"/>
            <w:gridSpan w:val="6"/>
            <w:shd w:val="clear" w:color="auto" w:fill="C6D9F1" w:themeFill="text2" w:themeFillTint="33"/>
            <w:vAlign w:val="center"/>
          </w:tcPr>
          <w:p w14:paraId="2359AEE3" w14:textId="77777777" w:rsidR="0071534B" w:rsidRPr="00416E7B" w:rsidRDefault="0071534B" w:rsidP="00CE11AE">
            <w:pPr>
              <w:rPr>
                <w:b/>
              </w:rPr>
            </w:pPr>
          </w:p>
        </w:tc>
      </w:tr>
      <w:tr w:rsidR="007B2DAA" w14:paraId="66C11A72" w14:textId="77777777" w:rsidTr="007B2DAA">
        <w:trPr>
          <w:trHeight w:val="419"/>
        </w:trPr>
        <w:tc>
          <w:tcPr>
            <w:tcW w:w="1941" w:type="dxa"/>
            <w:shd w:val="clear" w:color="auto" w:fill="548DD4" w:themeFill="text2" w:themeFillTint="99"/>
            <w:vAlign w:val="center"/>
          </w:tcPr>
          <w:p w14:paraId="38408E07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 xml:space="preserve">Διεύθυνση  </w:t>
            </w:r>
          </w:p>
        </w:tc>
        <w:tc>
          <w:tcPr>
            <w:tcW w:w="707" w:type="dxa"/>
            <w:gridSpan w:val="2"/>
            <w:shd w:val="clear" w:color="auto" w:fill="548DD4" w:themeFill="text2" w:themeFillTint="99"/>
            <w:vAlign w:val="center"/>
          </w:tcPr>
          <w:p w14:paraId="1F956EE6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Οδός</w:t>
            </w:r>
          </w:p>
        </w:tc>
        <w:tc>
          <w:tcPr>
            <w:tcW w:w="2134" w:type="dxa"/>
            <w:shd w:val="clear" w:color="auto" w:fill="C6D9F1" w:themeFill="text2" w:themeFillTint="33"/>
            <w:vAlign w:val="center"/>
          </w:tcPr>
          <w:p w14:paraId="42CC248D" w14:textId="77777777"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1172" w:type="dxa"/>
            <w:gridSpan w:val="2"/>
            <w:shd w:val="clear" w:color="auto" w:fill="548DD4" w:themeFill="text2" w:themeFillTint="99"/>
            <w:vAlign w:val="center"/>
          </w:tcPr>
          <w:p w14:paraId="2CA31B80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Αριθμός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14:paraId="0862D505" w14:textId="77777777"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992" w:type="dxa"/>
            <w:gridSpan w:val="3"/>
            <w:shd w:val="clear" w:color="auto" w:fill="548DD4" w:themeFill="text2" w:themeFillTint="99"/>
            <w:vAlign w:val="center"/>
          </w:tcPr>
          <w:p w14:paraId="5292DA49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Περιοχή</w:t>
            </w:r>
          </w:p>
        </w:tc>
        <w:tc>
          <w:tcPr>
            <w:tcW w:w="1837" w:type="dxa"/>
            <w:gridSpan w:val="2"/>
            <w:shd w:val="clear" w:color="auto" w:fill="C6D9F1" w:themeFill="text2" w:themeFillTint="33"/>
            <w:vAlign w:val="center"/>
          </w:tcPr>
          <w:p w14:paraId="66CD0892" w14:textId="77777777"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504" w:type="dxa"/>
            <w:shd w:val="clear" w:color="auto" w:fill="548DD4" w:themeFill="text2" w:themeFillTint="99"/>
            <w:vAlign w:val="center"/>
          </w:tcPr>
          <w:p w14:paraId="62CEB203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Τ.Κ</w:t>
            </w:r>
          </w:p>
        </w:tc>
        <w:tc>
          <w:tcPr>
            <w:tcW w:w="1061" w:type="dxa"/>
            <w:shd w:val="clear" w:color="auto" w:fill="C6D9F1" w:themeFill="text2" w:themeFillTint="33"/>
            <w:vAlign w:val="center"/>
          </w:tcPr>
          <w:p w14:paraId="2E90094A" w14:textId="77777777" w:rsidR="00F4494A" w:rsidRPr="00416E7B" w:rsidRDefault="00F4494A" w:rsidP="00CE11AE">
            <w:pPr>
              <w:rPr>
                <w:b/>
              </w:rPr>
            </w:pPr>
          </w:p>
        </w:tc>
      </w:tr>
      <w:tr w:rsidR="00F4494A" w14:paraId="2A93CCA6" w14:textId="77777777" w:rsidTr="007B2DAA">
        <w:trPr>
          <w:trHeight w:val="411"/>
        </w:trPr>
        <w:tc>
          <w:tcPr>
            <w:tcW w:w="2229" w:type="dxa"/>
            <w:gridSpan w:val="2"/>
            <w:shd w:val="clear" w:color="auto" w:fill="548DD4" w:themeFill="text2" w:themeFillTint="99"/>
            <w:vAlign w:val="center"/>
          </w:tcPr>
          <w:p w14:paraId="19207AF5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Τηλέφωνο Οικίας</w:t>
            </w:r>
          </w:p>
        </w:tc>
        <w:tc>
          <w:tcPr>
            <w:tcW w:w="2553" w:type="dxa"/>
            <w:gridSpan w:val="2"/>
            <w:shd w:val="clear" w:color="auto" w:fill="C6D9F1" w:themeFill="text2" w:themeFillTint="33"/>
            <w:vAlign w:val="center"/>
          </w:tcPr>
          <w:p w14:paraId="0E19BFEE" w14:textId="77777777"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1164" w:type="dxa"/>
            <w:shd w:val="clear" w:color="auto" w:fill="548DD4" w:themeFill="text2" w:themeFillTint="99"/>
            <w:vAlign w:val="center"/>
          </w:tcPr>
          <w:p w14:paraId="0CE4C669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Κινητό τηλέφωνο</w:t>
            </w:r>
          </w:p>
        </w:tc>
        <w:tc>
          <w:tcPr>
            <w:tcW w:w="1532" w:type="dxa"/>
            <w:gridSpan w:val="4"/>
            <w:shd w:val="clear" w:color="auto" w:fill="C6D9F1" w:themeFill="text2" w:themeFillTint="33"/>
            <w:vAlign w:val="center"/>
          </w:tcPr>
          <w:p w14:paraId="3F9C5F6B" w14:textId="77777777" w:rsidR="00F4494A" w:rsidRPr="00416E7B" w:rsidRDefault="00F4494A" w:rsidP="00CE11AE">
            <w:pPr>
              <w:rPr>
                <w:b/>
              </w:rPr>
            </w:pPr>
          </w:p>
        </w:tc>
        <w:tc>
          <w:tcPr>
            <w:tcW w:w="2077" w:type="dxa"/>
            <w:gridSpan w:val="2"/>
            <w:shd w:val="clear" w:color="auto" w:fill="548DD4" w:themeFill="text2" w:themeFillTint="99"/>
            <w:vAlign w:val="center"/>
          </w:tcPr>
          <w:p w14:paraId="6D056B54" w14:textId="77777777" w:rsidR="00F4494A" w:rsidRPr="00416E7B" w:rsidRDefault="00F4494A" w:rsidP="00CE11AE">
            <w:pPr>
              <w:rPr>
                <w:b/>
                <w:color w:val="FFFFFF" w:themeColor="background1"/>
              </w:rPr>
            </w:pPr>
            <w:r w:rsidRPr="00416E7B">
              <w:rPr>
                <w:b/>
                <w:color w:val="FFFFFF" w:themeColor="background1"/>
              </w:rPr>
              <w:t>Τηλέφωνο Εργασίας</w:t>
            </w:r>
          </w:p>
        </w:tc>
        <w:tc>
          <w:tcPr>
            <w:tcW w:w="1786" w:type="dxa"/>
            <w:gridSpan w:val="3"/>
            <w:shd w:val="clear" w:color="auto" w:fill="C6D9F1" w:themeFill="text2" w:themeFillTint="33"/>
            <w:vAlign w:val="center"/>
          </w:tcPr>
          <w:p w14:paraId="03F35F18" w14:textId="77777777" w:rsidR="00F4494A" w:rsidRPr="00416E7B" w:rsidRDefault="00F4494A" w:rsidP="00CE11AE">
            <w:pPr>
              <w:rPr>
                <w:b/>
              </w:rPr>
            </w:pPr>
          </w:p>
        </w:tc>
      </w:tr>
      <w:tr w:rsidR="007B2DAA" w14:paraId="403513C6" w14:textId="77777777" w:rsidTr="007B2DAA">
        <w:trPr>
          <w:trHeight w:val="411"/>
        </w:trPr>
        <w:tc>
          <w:tcPr>
            <w:tcW w:w="2229" w:type="dxa"/>
            <w:gridSpan w:val="2"/>
            <w:shd w:val="clear" w:color="auto" w:fill="548DD4" w:themeFill="text2" w:themeFillTint="99"/>
            <w:vAlign w:val="center"/>
          </w:tcPr>
          <w:p w14:paraId="031EC73D" w14:textId="77777777" w:rsidR="007B2DAA" w:rsidRPr="007B2DAA" w:rsidRDefault="007B2DAA" w:rsidP="00CE11AE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Email</w:t>
            </w:r>
          </w:p>
        </w:tc>
        <w:tc>
          <w:tcPr>
            <w:tcW w:w="2553" w:type="dxa"/>
            <w:gridSpan w:val="2"/>
            <w:shd w:val="clear" w:color="auto" w:fill="C6D9F1" w:themeFill="text2" w:themeFillTint="33"/>
            <w:vAlign w:val="center"/>
          </w:tcPr>
          <w:p w14:paraId="4ECE14D9" w14:textId="77777777" w:rsidR="007B2DAA" w:rsidRPr="00C12601" w:rsidRDefault="007B2DAA" w:rsidP="00CE11AE">
            <w:pPr>
              <w:rPr>
                <w:b/>
                <w:lang w:val="en-US"/>
              </w:rPr>
            </w:pPr>
          </w:p>
        </w:tc>
        <w:tc>
          <w:tcPr>
            <w:tcW w:w="2696" w:type="dxa"/>
            <w:gridSpan w:val="5"/>
            <w:shd w:val="clear" w:color="auto" w:fill="548DD4" w:themeFill="text2" w:themeFillTint="99"/>
            <w:vAlign w:val="center"/>
          </w:tcPr>
          <w:p w14:paraId="5302B0AF" w14:textId="77777777" w:rsidR="007B2DAA" w:rsidRPr="00416E7B" w:rsidRDefault="007B2DAA" w:rsidP="00CE11AE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Αριθμός Μητρώου (συμπληρώνεται από τη γραμματεία) </w:t>
            </w:r>
          </w:p>
        </w:tc>
        <w:tc>
          <w:tcPr>
            <w:tcW w:w="3863" w:type="dxa"/>
            <w:gridSpan w:val="5"/>
            <w:shd w:val="clear" w:color="auto" w:fill="D6E3BC" w:themeFill="accent3" w:themeFillTint="66"/>
            <w:vAlign w:val="center"/>
          </w:tcPr>
          <w:p w14:paraId="294110FA" w14:textId="77777777" w:rsidR="007B2DAA" w:rsidRPr="00416E7B" w:rsidRDefault="007B2DAA" w:rsidP="00CE11AE">
            <w:pPr>
              <w:rPr>
                <w:b/>
              </w:rPr>
            </w:pPr>
          </w:p>
        </w:tc>
      </w:tr>
    </w:tbl>
    <w:p w14:paraId="4F445B4F" w14:textId="77777777" w:rsidR="00D87B3D" w:rsidRPr="008F7FB3" w:rsidRDefault="00D87B3D" w:rsidP="00D87B3D">
      <w:pPr>
        <w:tabs>
          <w:tab w:val="left" w:pos="206"/>
          <w:tab w:val="left" w:pos="839"/>
          <w:tab w:val="left" w:pos="4498"/>
          <w:tab w:val="left" w:pos="5323"/>
        </w:tabs>
        <w:ind w:left="-1026"/>
        <w:rPr>
          <w:b/>
          <w:color w:val="FFFFFF" w:themeColor="background1"/>
          <w:sz w:val="2"/>
          <w:szCs w:val="2"/>
        </w:rPr>
      </w:pPr>
      <w:r w:rsidRPr="008F7FB3">
        <w:rPr>
          <w:b/>
          <w:color w:val="FFFFFF" w:themeColor="background1"/>
          <w:sz w:val="2"/>
          <w:szCs w:val="2"/>
        </w:rPr>
        <w:tab/>
      </w:r>
    </w:p>
    <w:p w14:paraId="0C6FD160" w14:textId="77777777" w:rsidR="003B2E71" w:rsidRDefault="00B52315" w:rsidP="00342971">
      <w:pPr>
        <w:pStyle w:val="ListParagraph"/>
        <w:ind w:left="-1418"/>
        <w:jc w:val="both"/>
        <w:rPr>
          <w:color w:val="0F243E" w:themeColor="text2" w:themeShade="80"/>
          <w:sz w:val="28"/>
          <w:szCs w:val="28"/>
        </w:rPr>
      </w:pPr>
      <w:r w:rsidRPr="005D489D">
        <w:rPr>
          <w:color w:val="0F243E" w:themeColor="text2" w:themeShade="80"/>
          <w:sz w:val="28"/>
          <w:szCs w:val="28"/>
        </w:rPr>
        <w:t>Δηλώνω υπεύθυνα</w:t>
      </w:r>
      <w:r w:rsidR="00B90EFA">
        <w:rPr>
          <w:color w:val="0F243E" w:themeColor="text2" w:themeShade="80"/>
          <w:sz w:val="28"/>
          <w:szCs w:val="28"/>
        </w:rPr>
        <w:t>,</w:t>
      </w:r>
      <w:r w:rsidRPr="005D489D">
        <w:rPr>
          <w:color w:val="0F243E" w:themeColor="text2" w:themeShade="80"/>
          <w:sz w:val="28"/>
          <w:szCs w:val="28"/>
        </w:rPr>
        <w:t xml:space="preserve"> </w:t>
      </w:r>
      <w:r w:rsidR="00342971">
        <w:rPr>
          <w:color w:val="0F243E" w:themeColor="text2" w:themeShade="80"/>
          <w:sz w:val="28"/>
          <w:szCs w:val="28"/>
        </w:rPr>
        <w:t>έχοντας γνώση των συνεπειών της</w:t>
      </w:r>
      <w:r w:rsidR="00B90EFA">
        <w:rPr>
          <w:color w:val="0F243E" w:themeColor="text2" w:themeShade="80"/>
          <w:sz w:val="28"/>
          <w:szCs w:val="28"/>
        </w:rPr>
        <w:t xml:space="preserve"> ισχύουσας νομοθεσίας περί ψευδού</w:t>
      </w:r>
      <w:r w:rsidR="00342971">
        <w:rPr>
          <w:color w:val="0F243E" w:themeColor="text2" w:themeShade="80"/>
          <w:sz w:val="28"/>
          <w:szCs w:val="28"/>
        </w:rPr>
        <w:t>ς δήλωσης</w:t>
      </w:r>
      <w:r w:rsidR="00B90EFA">
        <w:rPr>
          <w:color w:val="0F243E" w:themeColor="text2" w:themeShade="80"/>
          <w:sz w:val="28"/>
          <w:szCs w:val="28"/>
        </w:rPr>
        <w:t>,</w:t>
      </w:r>
      <w:r w:rsidR="00342971">
        <w:rPr>
          <w:color w:val="0F243E" w:themeColor="text2" w:themeShade="80"/>
          <w:sz w:val="28"/>
          <w:szCs w:val="28"/>
        </w:rPr>
        <w:t xml:space="preserve"> </w:t>
      </w:r>
      <w:r w:rsidRPr="005D489D">
        <w:rPr>
          <w:color w:val="0F243E" w:themeColor="text2" w:themeShade="80"/>
          <w:sz w:val="28"/>
          <w:szCs w:val="28"/>
        </w:rPr>
        <w:t>ότι</w:t>
      </w:r>
      <w:r w:rsidR="00F4494A">
        <w:rPr>
          <w:color w:val="0F243E" w:themeColor="text2" w:themeShade="80"/>
          <w:sz w:val="28"/>
          <w:szCs w:val="28"/>
        </w:rPr>
        <w:t xml:space="preserve"> έχω λάβει γνώση και αποδέχομαι </w:t>
      </w:r>
      <w:r w:rsidR="007B2DAA">
        <w:rPr>
          <w:color w:val="0F243E" w:themeColor="text2" w:themeShade="80"/>
          <w:sz w:val="28"/>
          <w:szCs w:val="28"/>
        </w:rPr>
        <w:t>τον κανονισμό</w:t>
      </w:r>
      <w:r w:rsidR="00F4494A">
        <w:rPr>
          <w:color w:val="0F243E" w:themeColor="text2" w:themeShade="80"/>
          <w:sz w:val="28"/>
          <w:szCs w:val="28"/>
        </w:rPr>
        <w:t xml:space="preserve"> του ΔΠΜΣ Διοίκηση Επιχειρησιακών Λειτουργιών</w:t>
      </w:r>
      <w:r w:rsidR="007B2DAA">
        <w:rPr>
          <w:color w:val="0F243E" w:themeColor="text2" w:themeShade="80"/>
          <w:sz w:val="28"/>
          <w:szCs w:val="28"/>
        </w:rPr>
        <w:t xml:space="preserve"> </w:t>
      </w:r>
      <w:r w:rsidR="00DE7A6D" w:rsidRPr="00DE7A6D">
        <w:rPr>
          <w:color w:val="0F243E" w:themeColor="text2" w:themeShade="80"/>
          <w:sz w:val="28"/>
          <w:szCs w:val="28"/>
        </w:rPr>
        <w:t>(</w:t>
      </w:r>
      <w:r w:rsidR="00DE7A6D">
        <w:rPr>
          <w:color w:val="0F243E" w:themeColor="text2" w:themeShade="80"/>
          <w:sz w:val="28"/>
          <w:szCs w:val="28"/>
        </w:rPr>
        <w:t>ΦΕΚ</w:t>
      </w:r>
      <w:r w:rsidR="00342971">
        <w:rPr>
          <w:color w:val="0F243E" w:themeColor="text2" w:themeShade="80"/>
          <w:sz w:val="28"/>
          <w:szCs w:val="28"/>
        </w:rPr>
        <w:t xml:space="preserve"> </w:t>
      </w:r>
      <w:r w:rsidR="00B90EFA" w:rsidRPr="00B90EFA">
        <w:rPr>
          <w:color w:val="0F243E" w:themeColor="text2" w:themeShade="80"/>
          <w:sz w:val="28"/>
          <w:szCs w:val="28"/>
        </w:rPr>
        <w:t xml:space="preserve">1520/2020 </w:t>
      </w:r>
      <w:proofErr w:type="spellStart"/>
      <w:r w:rsidR="00B90EFA" w:rsidRPr="00B90EFA">
        <w:rPr>
          <w:color w:val="0F243E" w:themeColor="text2" w:themeShade="80"/>
          <w:sz w:val="28"/>
          <w:szCs w:val="28"/>
        </w:rPr>
        <w:t>τ.Β</w:t>
      </w:r>
      <w:proofErr w:type="spellEnd"/>
      <w:r w:rsidR="00B90EFA" w:rsidRPr="00B90EFA">
        <w:rPr>
          <w:color w:val="0F243E" w:themeColor="text2" w:themeShade="80"/>
          <w:sz w:val="28"/>
          <w:szCs w:val="28"/>
        </w:rPr>
        <w:t>’</w:t>
      </w:r>
      <w:r w:rsidR="00E806F6">
        <w:rPr>
          <w:color w:val="0F243E" w:themeColor="text2" w:themeShade="80"/>
          <w:sz w:val="28"/>
          <w:szCs w:val="28"/>
        </w:rPr>
        <w:t xml:space="preserve">, </w:t>
      </w:r>
      <w:r w:rsidR="0060658E">
        <w:rPr>
          <w:color w:val="0F243E" w:themeColor="text2" w:themeShade="80"/>
          <w:sz w:val="28"/>
          <w:szCs w:val="28"/>
        </w:rPr>
        <w:t xml:space="preserve">ΦΕΚ 1088/2023 </w:t>
      </w:r>
      <w:proofErr w:type="spellStart"/>
      <w:r w:rsidR="0060658E">
        <w:rPr>
          <w:color w:val="0F243E" w:themeColor="text2" w:themeShade="80"/>
          <w:sz w:val="28"/>
          <w:szCs w:val="28"/>
        </w:rPr>
        <w:t>τ.Β</w:t>
      </w:r>
      <w:proofErr w:type="spellEnd"/>
      <w:r w:rsidR="0060658E">
        <w:rPr>
          <w:color w:val="0F243E" w:themeColor="text2" w:themeShade="80"/>
          <w:sz w:val="28"/>
          <w:szCs w:val="28"/>
        </w:rPr>
        <w:t>’</w:t>
      </w:r>
      <w:r w:rsidR="00E806F6">
        <w:rPr>
          <w:color w:val="0F243E" w:themeColor="text2" w:themeShade="80"/>
          <w:sz w:val="28"/>
          <w:szCs w:val="28"/>
        </w:rPr>
        <w:t xml:space="preserve"> και </w:t>
      </w:r>
      <w:r w:rsidR="00E806F6" w:rsidRPr="00E806F6">
        <w:rPr>
          <w:color w:val="0F243E" w:themeColor="text2" w:themeShade="80"/>
          <w:sz w:val="28"/>
          <w:szCs w:val="28"/>
        </w:rPr>
        <w:t xml:space="preserve">ΦΕΚ </w:t>
      </w:r>
      <w:r w:rsidR="00E806F6">
        <w:rPr>
          <w:color w:val="0F243E" w:themeColor="text2" w:themeShade="80"/>
          <w:sz w:val="28"/>
          <w:szCs w:val="28"/>
        </w:rPr>
        <w:t>896</w:t>
      </w:r>
      <w:r w:rsidR="00E806F6" w:rsidRPr="00E806F6">
        <w:rPr>
          <w:color w:val="0F243E" w:themeColor="text2" w:themeShade="80"/>
          <w:sz w:val="28"/>
          <w:szCs w:val="28"/>
        </w:rPr>
        <w:t>/202</w:t>
      </w:r>
      <w:r w:rsidR="00E806F6">
        <w:rPr>
          <w:color w:val="0F243E" w:themeColor="text2" w:themeShade="80"/>
          <w:sz w:val="28"/>
          <w:szCs w:val="28"/>
        </w:rPr>
        <w:t>4</w:t>
      </w:r>
      <w:r w:rsidR="002D3881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2D3881">
        <w:rPr>
          <w:color w:val="0F243E" w:themeColor="text2" w:themeShade="80"/>
          <w:sz w:val="28"/>
          <w:szCs w:val="28"/>
        </w:rPr>
        <w:t>τ.</w:t>
      </w:r>
      <w:r w:rsidR="00E806F6" w:rsidRPr="00E806F6">
        <w:rPr>
          <w:color w:val="0F243E" w:themeColor="text2" w:themeShade="80"/>
          <w:sz w:val="28"/>
          <w:szCs w:val="28"/>
        </w:rPr>
        <w:t>Β</w:t>
      </w:r>
      <w:proofErr w:type="spellEnd"/>
      <w:r w:rsidR="00E806F6" w:rsidRPr="00E806F6">
        <w:rPr>
          <w:color w:val="0F243E" w:themeColor="text2" w:themeShade="80"/>
          <w:sz w:val="28"/>
          <w:szCs w:val="28"/>
        </w:rPr>
        <w:t>’</w:t>
      </w:r>
      <w:r w:rsidR="00342971">
        <w:rPr>
          <w:color w:val="0F243E" w:themeColor="text2" w:themeShade="80"/>
          <w:sz w:val="28"/>
          <w:szCs w:val="28"/>
        </w:rPr>
        <w:t xml:space="preserve">) </w:t>
      </w:r>
      <w:r w:rsidR="007B2DAA">
        <w:rPr>
          <w:color w:val="0F243E" w:themeColor="text2" w:themeShade="80"/>
          <w:sz w:val="28"/>
          <w:szCs w:val="28"/>
        </w:rPr>
        <w:t>και πως</w:t>
      </w:r>
      <w:r w:rsidRPr="005D489D">
        <w:rPr>
          <w:color w:val="0F243E" w:themeColor="text2" w:themeShade="80"/>
          <w:sz w:val="28"/>
          <w:szCs w:val="28"/>
        </w:rPr>
        <w:t xml:space="preserve"> όλα τα στοιχεία που αναγράφονται στη</w:t>
      </w:r>
      <w:r w:rsidR="005D489D">
        <w:rPr>
          <w:color w:val="0F243E" w:themeColor="text2" w:themeShade="80"/>
          <w:sz w:val="28"/>
          <w:szCs w:val="28"/>
        </w:rPr>
        <w:t>ν αίτηση είναι αληθή και ακριβή.</w:t>
      </w:r>
      <w:r w:rsidR="00342971">
        <w:rPr>
          <w:color w:val="0F243E" w:themeColor="text2" w:themeShade="80"/>
          <w:sz w:val="28"/>
          <w:szCs w:val="28"/>
        </w:rPr>
        <w:t xml:space="preserve"> </w:t>
      </w:r>
    </w:p>
    <w:p w14:paraId="38C00407" w14:textId="77777777" w:rsidR="00B52315" w:rsidRPr="00C12601" w:rsidRDefault="00BA74E8" w:rsidP="003B2E71">
      <w:pPr>
        <w:pStyle w:val="ListParagraph"/>
        <w:ind w:left="3622" w:firstLine="1418"/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 Ο/</w:t>
      </w:r>
      <w:r w:rsidR="00133E38">
        <w:rPr>
          <w:b/>
          <w:color w:val="0F243E" w:themeColor="text2" w:themeShade="80"/>
          <w:sz w:val="24"/>
          <w:szCs w:val="24"/>
        </w:rPr>
        <w:t>Η</w:t>
      </w:r>
      <w:r w:rsidR="00B52315" w:rsidRPr="005D489D">
        <w:rPr>
          <w:b/>
          <w:color w:val="0F243E" w:themeColor="text2" w:themeShade="80"/>
          <w:sz w:val="24"/>
          <w:szCs w:val="24"/>
        </w:rPr>
        <w:t xml:space="preserve"> Αιτ</w:t>
      </w:r>
      <w:r>
        <w:rPr>
          <w:b/>
          <w:color w:val="0F243E" w:themeColor="text2" w:themeShade="80"/>
          <w:sz w:val="24"/>
          <w:szCs w:val="24"/>
        </w:rPr>
        <w:t>ών/</w:t>
      </w:r>
      <w:r w:rsidR="00133E38">
        <w:rPr>
          <w:b/>
          <w:color w:val="0F243E" w:themeColor="text2" w:themeShade="80"/>
          <w:sz w:val="24"/>
          <w:szCs w:val="24"/>
        </w:rPr>
        <w:t>ούσα</w:t>
      </w:r>
      <w:r w:rsidR="00B52315" w:rsidRPr="005D489D">
        <w:rPr>
          <w:b/>
          <w:color w:val="0F243E" w:themeColor="text2" w:themeShade="80"/>
          <w:sz w:val="24"/>
          <w:szCs w:val="24"/>
        </w:rPr>
        <w:t xml:space="preserve"> </w:t>
      </w:r>
    </w:p>
    <w:p w14:paraId="39674434" w14:textId="77777777" w:rsidR="00C3572A" w:rsidRPr="00BB7B56" w:rsidRDefault="00B52315" w:rsidP="00BB1F30">
      <w:pPr>
        <w:pStyle w:val="ListParagraph"/>
        <w:ind w:left="-993" w:firstLine="6096"/>
        <w:rPr>
          <w:b/>
          <w:color w:val="0F243E" w:themeColor="text2" w:themeShade="80"/>
          <w:sz w:val="24"/>
          <w:szCs w:val="24"/>
        </w:rPr>
      </w:pPr>
      <w:r w:rsidRPr="005D489D">
        <w:rPr>
          <w:b/>
          <w:color w:val="0F243E" w:themeColor="text2" w:themeShade="80"/>
          <w:sz w:val="24"/>
          <w:szCs w:val="24"/>
        </w:rPr>
        <w:t xml:space="preserve">Ονοματεπώνυμο </w:t>
      </w:r>
      <w:r w:rsidR="00010E29">
        <w:rPr>
          <w:b/>
          <w:color w:val="0F243E" w:themeColor="text2" w:themeShade="80"/>
          <w:sz w:val="24"/>
          <w:szCs w:val="24"/>
        </w:rPr>
        <w:t>:</w:t>
      </w:r>
      <w:r w:rsidR="00C12601">
        <w:rPr>
          <w:b/>
          <w:color w:val="0F243E" w:themeColor="text2" w:themeShade="80"/>
          <w:sz w:val="24"/>
          <w:szCs w:val="24"/>
        </w:rPr>
        <w:t xml:space="preserve"> </w:t>
      </w:r>
    </w:p>
    <w:p w14:paraId="49B0598E" w14:textId="77777777" w:rsidR="004E0D7C" w:rsidRDefault="00B52315" w:rsidP="00BB1F30">
      <w:pPr>
        <w:pStyle w:val="ListParagraph"/>
        <w:ind w:left="-993" w:firstLine="6096"/>
        <w:rPr>
          <w:b/>
          <w:color w:val="0F243E" w:themeColor="text2" w:themeShade="80"/>
          <w:sz w:val="24"/>
          <w:szCs w:val="24"/>
        </w:rPr>
      </w:pPr>
      <w:r w:rsidRPr="005D489D">
        <w:rPr>
          <w:b/>
          <w:color w:val="0F243E" w:themeColor="text2" w:themeShade="80"/>
          <w:sz w:val="24"/>
          <w:szCs w:val="24"/>
        </w:rPr>
        <w:t>Υπογραφή</w:t>
      </w:r>
      <w:r w:rsidR="00010E29">
        <w:rPr>
          <w:b/>
          <w:color w:val="0F243E" w:themeColor="text2" w:themeShade="80"/>
          <w:sz w:val="24"/>
          <w:szCs w:val="24"/>
        </w:rPr>
        <w:t>:</w:t>
      </w:r>
      <w:r w:rsidR="004E0D7C" w:rsidRPr="00820A99">
        <w:rPr>
          <w:b/>
          <w:noProof/>
          <w:color w:val="0F243E" w:themeColor="text2" w:themeShade="80"/>
          <w:sz w:val="16"/>
          <w:szCs w:val="16"/>
        </w:rPr>
        <w:t xml:space="preserve"> </w:t>
      </w:r>
    </w:p>
    <w:p w14:paraId="0D686E30" w14:textId="77777777" w:rsidR="00B52315" w:rsidRPr="00B52315" w:rsidRDefault="00B52315" w:rsidP="00B52315">
      <w:pPr>
        <w:pStyle w:val="ListParagraph"/>
        <w:ind w:left="-993"/>
        <w:rPr>
          <w:rFonts w:cstheme="minorHAnsi"/>
          <w:sz w:val="16"/>
          <w:szCs w:val="16"/>
        </w:rPr>
      </w:pPr>
      <w:r w:rsidRPr="00814B1A">
        <w:rPr>
          <w:rFonts w:cstheme="minorHAnsi"/>
          <w:color w:val="000000"/>
          <w:sz w:val="16"/>
          <w:szCs w:val="16"/>
        </w:rPr>
        <w:t xml:space="preserve">Ο Ευρωπαϊκός Γενικός Κανονισμός Προστασίας Δεδομένων (GDPR – ΕΕ 2016/679) τέθηκε σε πλήρη εφαρμογή στις 25 Μαΐου 2018. Στο πλαίσιο αυτό θα </w:t>
      </w:r>
      <w:r w:rsidR="00DE7A6D">
        <w:rPr>
          <w:rFonts w:cstheme="minorHAnsi"/>
          <w:color w:val="000000"/>
          <w:sz w:val="16"/>
          <w:szCs w:val="16"/>
        </w:rPr>
        <w:t>θέλαμε να σας ενημερώσουμε ότι</w:t>
      </w:r>
      <w:r w:rsidR="00B90EFA">
        <w:rPr>
          <w:rFonts w:cstheme="minorHAnsi"/>
          <w:color w:val="000000"/>
          <w:sz w:val="16"/>
          <w:szCs w:val="16"/>
        </w:rPr>
        <w:t xml:space="preserve"> τηρούνται ο</w:t>
      </w:r>
      <w:r w:rsidRPr="00814B1A">
        <w:rPr>
          <w:rFonts w:cstheme="minorHAnsi"/>
          <w:color w:val="000000"/>
          <w:sz w:val="16"/>
          <w:szCs w:val="16"/>
        </w:rPr>
        <w:t xml:space="preserve">ι βασικές </w:t>
      </w:r>
      <w:r w:rsidR="00B90EFA">
        <w:rPr>
          <w:rFonts w:cstheme="minorHAnsi"/>
          <w:color w:val="000000"/>
          <w:sz w:val="16"/>
          <w:szCs w:val="16"/>
        </w:rPr>
        <w:t>αρχές που</w:t>
      </w:r>
      <w:r w:rsidRPr="00814B1A">
        <w:rPr>
          <w:rFonts w:cstheme="minorHAnsi"/>
          <w:color w:val="000000"/>
          <w:sz w:val="16"/>
          <w:szCs w:val="16"/>
        </w:rPr>
        <w:t xml:space="preserve"> αφορούν στην Προστασία των Προσωπικών Δεδομένων, ώστε να ικανοποιούνται οι προϋποθέσεις που θέτει ο Ευρωπαϊκός Κανονισμός Προστασίας Δεδομένων (GDPR – ΕΕ 2016/679).</w:t>
      </w:r>
      <w:r w:rsidRPr="00814B1A">
        <w:rPr>
          <w:rFonts w:cstheme="minorHAnsi"/>
          <w:color w:val="000000"/>
          <w:sz w:val="16"/>
          <w:szCs w:val="16"/>
        </w:rPr>
        <w:br/>
        <w:t>1. Συλλογή και επεξεργασία προσωπικών δεδομένων</w:t>
      </w:r>
      <w:r w:rsidR="00DE7A6D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t xml:space="preserve"> Κατά την υποβολή αιτήσεων </w:t>
      </w:r>
      <w:r w:rsidR="00DE7A6D">
        <w:rPr>
          <w:rFonts w:cstheme="minorHAnsi"/>
          <w:color w:val="000000"/>
          <w:sz w:val="16"/>
          <w:szCs w:val="16"/>
        </w:rPr>
        <w:t xml:space="preserve">εγγραφής </w:t>
      </w:r>
      <w:r w:rsidRPr="00814B1A">
        <w:rPr>
          <w:rFonts w:cstheme="minorHAnsi"/>
          <w:color w:val="000000"/>
          <w:sz w:val="16"/>
          <w:szCs w:val="16"/>
        </w:rPr>
        <w:t xml:space="preserve"> στο </w:t>
      </w:r>
      <w:r w:rsidR="00DE7A6D">
        <w:rPr>
          <w:rFonts w:cstheme="minorHAnsi"/>
          <w:color w:val="000000"/>
          <w:sz w:val="16"/>
          <w:szCs w:val="16"/>
        </w:rPr>
        <w:t>Δ.</w:t>
      </w:r>
      <w:r w:rsidRPr="00814B1A">
        <w:rPr>
          <w:rFonts w:cstheme="minorHAnsi"/>
          <w:color w:val="000000"/>
          <w:sz w:val="16"/>
          <w:szCs w:val="16"/>
        </w:rPr>
        <w:t xml:space="preserve">Π.Μ.Σ. συλλέγονται, διατηρούνται και επεξεργάζονται προσωπικά δεδομένα των αιτούντων. Τα ακριβή δεδομένα που συλλέγονται είναι τα ζητούμενα από την ως άνω αίτηση </w:t>
      </w:r>
      <w:r w:rsidR="00DE7A6D">
        <w:rPr>
          <w:rFonts w:cstheme="minorHAnsi"/>
          <w:color w:val="000000"/>
          <w:sz w:val="16"/>
          <w:szCs w:val="16"/>
        </w:rPr>
        <w:t>εγγραφής</w:t>
      </w:r>
      <w:r w:rsidRPr="00814B1A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br/>
        <w:t>2. Σκοπός επεξεργασίας προσωπικών δεδομένων Η συλλογή και επεξεργασία των προσωπικών δεδομένων γίνεται αποκλειστικά για τους παρα</w:t>
      </w:r>
      <w:r w:rsidR="00DE7A6D">
        <w:rPr>
          <w:rFonts w:cstheme="minorHAnsi"/>
          <w:color w:val="000000"/>
          <w:sz w:val="16"/>
          <w:szCs w:val="16"/>
        </w:rPr>
        <w:t>κάτω σκοπούς:</w:t>
      </w:r>
      <w:r w:rsidR="00DE7A6D">
        <w:rPr>
          <w:rFonts w:cstheme="minorHAnsi"/>
          <w:color w:val="000000"/>
          <w:sz w:val="16"/>
          <w:szCs w:val="16"/>
        </w:rPr>
        <w:br/>
        <w:t xml:space="preserve">2.1. Υποβολή </w:t>
      </w:r>
      <w:r w:rsidRPr="00814B1A">
        <w:rPr>
          <w:rFonts w:cstheme="minorHAnsi"/>
          <w:color w:val="000000"/>
          <w:sz w:val="16"/>
          <w:szCs w:val="16"/>
        </w:rPr>
        <w:t xml:space="preserve">αιτήσεων </w:t>
      </w:r>
      <w:r w:rsidR="00DE7A6D">
        <w:rPr>
          <w:rFonts w:cstheme="minorHAnsi"/>
          <w:color w:val="000000"/>
          <w:sz w:val="16"/>
          <w:szCs w:val="16"/>
        </w:rPr>
        <w:t xml:space="preserve">εγγραφής. </w:t>
      </w:r>
      <w:proofErr w:type="spellStart"/>
      <w:r w:rsidRPr="00814B1A">
        <w:rPr>
          <w:rFonts w:cstheme="minorHAnsi"/>
          <w:color w:val="000000"/>
          <w:sz w:val="16"/>
          <w:szCs w:val="16"/>
        </w:rPr>
        <w:t>Oι</w:t>
      </w:r>
      <w:proofErr w:type="spellEnd"/>
      <w:r w:rsidRPr="00814B1A">
        <w:rPr>
          <w:rFonts w:cstheme="minorHAnsi"/>
          <w:color w:val="000000"/>
          <w:sz w:val="16"/>
          <w:szCs w:val="16"/>
        </w:rPr>
        <w:t xml:space="preserve"> υποψήφιοι υποβάλλουν αίτηση </w:t>
      </w:r>
      <w:r w:rsidR="00DE7A6D">
        <w:rPr>
          <w:rFonts w:cstheme="minorHAnsi"/>
          <w:color w:val="000000"/>
          <w:sz w:val="16"/>
          <w:szCs w:val="16"/>
        </w:rPr>
        <w:t>εγγραφής</w:t>
      </w:r>
      <w:r w:rsidRPr="00814B1A">
        <w:rPr>
          <w:rFonts w:cstheme="minorHAnsi"/>
          <w:color w:val="000000"/>
          <w:sz w:val="16"/>
          <w:szCs w:val="16"/>
        </w:rPr>
        <w:t xml:space="preserve"> στο Π.Μ.Σ. και </w:t>
      </w:r>
      <w:r w:rsidR="00DE7A6D">
        <w:rPr>
          <w:rFonts w:cstheme="minorHAnsi"/>
          <w:color w:val="000000"/>
          <w:sz w:val="16"/>
          <w:szCs w:val="16"/>
        </w:rPr>
        <w:t>εγγράφονται στο Α εξάμηνο του ΔΠΜΣ από τη Γραμματεία του προγράμματος</w:t>
      </w:r>
      <w:r w:rsidRPr="00814B1A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br/>
        <w:t xml:space="preserve">2.2. Διαβίβαση στοιχείων επιτυχόντων. </w:t>
      </w:r>
      <w:r w:rsidR="00DE7A6D">
        <w:rPr>
          <w:rFonts w:cstheme="minorHAnsi"/>
          <w:color w:val="000000"/>
          <w:sz w:val="16"/>
          <w:szCs w:val="16"/>
        </w:rPr>
        <w:t>Τα</w:t>
      </w:r>
      <w:r w:rsidRPr="00814B1A">
        <w:rPr>
          <w:rFonts w:cstheme="minorHAnsi"/>
          <w:color w:val="000000"/>
          <w:sz w:val="16"/>
          <w:szCs w:val="16"/>
        </w:rPr>
        <w:t xml:space="preserve"> στοιχεία των αιτήσεών </w:t>
      </w:r>
      <w:r w:rsidR="00DE7A6D">
        <w:rPr>
          <w:rFonts w:cstheme="minorHAnsi"/>
          <w:color w:val="000000"/>
          <w:sz w:val="16"/>
          <w:szCs w:val="16"/>
        </w:rPr>
        <w:t>εγγραφής</w:t>
      </w:r>
      <w:r w:rsidRPr="00814B1A">
        <w:rPr>
          <w:rFonts w:cstheme="minorHAnsi"/>
          <w:color w:val="000000"/>
          <w:sz w:val="16"/>
          <w:szCs w:val="16"/>
        </w:rPr>
        <w:t xml:space="preserve"> θα διαβιβαστούν στις αρμόδιες </w:t>
      </w:r>
      <w:r w:rsidR="00DE7A6D">
        <w:rPr>
          <w:rFonts w:cstheme="minorHAnsi"/>
          <w:color w:val="000000"/>
          <w:sz w:val="16"/>
          <w:szCs w:val="16"/>
        </w:rPr>
        <w:t xml:space="preserve">υπηρεσίες </w:t>
      </w:r>
      <w:r w:rsidRPr="00814B1A">
        <w:rPr>
          <w:rFonts w:cstheme="minorHAnsi"/>
          <w:color w:val="000000"/>
          <w:sz w:val="16"/>
          <w:szCs w:val="16"/>
        </w:rPr>
        <w:t>του Πανεπιστημίου, σύμφωνα με τα προβλεπόμενα στον</w:t>
      </w:r>
      <w:r w:rsidR="00DE7A6D">
        <w:rPr>
          <w:rFonts w:cstheme="minorHAnsi"/>
          <w:color w:val="000000"/>
          <w:sz w:val="16"/>
          <w:szCs w:val="16"/>
        </w:rPr>
        <w:t xml:space="preserve"> ισχύοντα Κανονισμό των Π.Μ.Σ. του Πανεπιστημίου. </w:t>
      </w:r>
      <w:r w:rsidRPr="00814B1A">
        <w:rPr>
          <w:rFonts w:cstheme="minorHAnsi"/>
          <w:color w:val="000000"/>
          <w:sz w:val="16"/>
          <w:szCs w:val="16"/>
        </w:rPr>
        <w:t>Ο σκοπός της διαβίβασης αφορά στην ακαδημαϊκή διαχείριση των μεταπτυχιακών φοιτητών.</w:t>
      </w:r>
      <w:r w:rsidRPr="00814B1A">
        <w:rPr>
          <w:rFonts w:cstheme="minorHAnsi"/>
          <w:color w:val="000000"/>
          <w:sz w:val="16"/>
          <w:szCs w:val="16"/>
        </w:rPr>
        <w:br/>
        <w:t>2.3 Επεξεργασία αναγκαία για τη διασφάλιση έννομου συμφέροντος. Τα δεδομένα που υποβάλλουν οι μεταπτυχιακοί φοιτητές στο Πληροφοριακό Σύστημα θα διατηρούνται και θα επεξεργάζονται στο βαθμό που απαιτείται για τη θεμελίωση, άσκηση ή υποστήριξη νομικών αξιώσεων.</w:t>
      </w:r>
      <w:r w:rsidRPr="00B52315">
        <w:rPr>
          <w:rFonts w:cstheme="minorHAnsi"/>
          <w:color w:val="000000"/>
          <w:sz w:val="16"/>
          <w:szCs w:val="16"/>
        </w:rPr>
        <w:br/>
      </w:r>
      <w:r w:rsidRPr="00814B1A">
        <w:rPr>
          <w:rFonts w:cstheme="minorHAnsi"/>
          <w:color w:val="000000"/>
          <w:sz w:val="16"/>
          <w:szCs w:val="16"/>
        </w:rPr>
        <w:t>3. Χρονικό διάστημα διατήρησης προσωπικών δεδομένων</w:t>
      </w:r>
      <w:r w:rsidR="00DE7A6D">
        <w:rPr>
          <w:rFonts w:cstheme="minorHAnsi"/>
          <w:color w:val="000000"/>
          <w:sz w:val="16"/>
          <w:szCs w:val="16"/>
        </w:rPr>
        <w:t>.</w:t>
      </w:r>
      <w:r w:rsidRPr="00814B1A">
        <w:rPr>
          <w:rFonts w:cstheme="minorHAnsi"/>
          <w:color w:val="000000"/>
          <w:sz w:val="16"/>
          <w:szCs w:val="16"/>
        </w:rPr>
        <w:t xml:space="preserve"> Τα προσωπικά δεδομένα των μεταπτυχιακών φοιτητών διατηρούνται επ’ </w:t>
      </w:r>
      <w:proofErr w:type="spellStart"/>
      <w:r w:rsidRPr="00814B1A">
        <w:rPr>
          <w:rFonts w:cstheme="minorHAnsi"/>
          <w:color w:val="000000"/>
          <w:sz w:val="16"/>
          <w:szCs w:val="16"/>
        </w:rPr>
        <w:t>αόριστον</w:t>
      </w:r>
      <w:proofErr w:type="spellEnd"/>
      <w:r w:rsidRPr="00814B1A">
        <w:rPr>
          <w:rFonts w:cstheme="minorHAnsi"/>
          <w:color w:val="000000"/>
          <w:sz w:val="16"/>
          <w:szCs w:val="16"/>
        </w:rPr>
        <w:t xml:space="preserve">. </w:t>
      </w:r>
      <w:r w:rsidRPr="00814B1A">
        <w:rPr>
          <w:rFonts w:cstheme="minorHAnsi"/>
          <w:color w:val="000000"/>
          <w:sz w:val="16"/>
          <w:szCs w:val="16"/>
        </w:rPr>
        <w:br/>
        <w:t xml:space="preserve">4. Δικαιώματα χρηστών. Το Πανεπιστήμιο διασφαλίζει τα δικαιώματα των μεταπτυχιακών φοιτητών σχετικά με την επεξεργασία των προσωπικών δεδομένων τους και φροντίζει την διευκόλυνση της άσκησης των δικαιωμάτων τους. Οι </w:t>
      </w:r>
      <w:r w:rsidR="00DE7A6D">
        <w:rPr>
          <w:rFonts w:cstheme="minorHAnsi"/>
          <w:color w:val="000000"/>
          <w:sz w:val="16"/>
          <w:szCs w:val="16"/>
        </w:rPr>
        <w:t>φοιτητές</w:t>
      </w:r>
      <w:r w:rsidRPr="00814B1A">
        <w:rPr>
          <w:rFonts w:cstheme="minorHAnsi"/>
          <w:color w:val="000000"/>
          <w:sz w:val="16"/>
          <w:szCs w:val="16"/>
        </w:rPr>
        <w:t xml:space="preserve"> έχουν δικαίωμα να ζητήσουν:</w:t>
      </w:r>
      <w:r w:rsidRPr="00B52315">
        <w:rPr>
          <w:rFonts w:cstheme="minorHAnsi"/>
          <w:color w:val="000000"/>
          <w:sz w:val="16"/>
          <w:szCs w:val="16"/>
        </w:rPr>
        <w:br/>
      </w:r>
      <w:r w:rsidRPr="00814B1A">
        <w:rPr>
          <w:rFonts w:cstheme="minorHAnsi"/>
          <w:color w:val="000000"/>
          <w:sz w:val="16"/>
          <w:szCs w:val="16"/>
        </w:rPr>
        <w:t>1. πρόσβαση στα προσωπικά τους δεδομένα και πληροφορίες σχετικά με το ποια δεδομένα τους επεξεργαζόμαστε, τους σκοπούς της επεξεργασίας, τους αποδέκτες και τη διάρκεια της επεξεργασίας,</w:t>
      </w:r>
      <w:r w:rsidRPr="00814B1A">
        <w:rPr>
          <w:rFonts w:cstheme="minorHAnsi"/>
          <w:color w:val="000000"/>
          <w:sz w:val="16"/>
          <w:szCs w:val="16"/>
        </w:rPr>
        <w:br/>
        <w:t>2. διόρθωση των προσωπικών τους δεδομένων σε περίπτωση που είναι ανακριβή ή ελλιπή,</w:t>
      </w:r>
      <w:r w:rsidRPr="00814B1A">
        <w:rPr>
          <w:rFonts w:cstheme="minorHAnsi"/>
          <w:color w:val="000000"/>
          <w:sz w:val="16"/>
          <w:szCs w:val="16"/>
        </w:rPr>
        <w:br/>
        <w:t>3. διαγραφή των προσωπικών τους δεδομένων εφόσον συντρέχουν οι νόμιμες προϋποθέσεις,</w:t>
      </w:r>
      <w:r w:rsidRPr="00814B1A">
        <w:rPr>
          <w:rFonts w:cstheme="minorHAnsi"/>
          <w:color w:val="000000"/>
          <w:sz w:val="16"/>
          <w:szCs w:val="16"/>
        </w:rPr>
        <w:br/>
        <w:t>4. περιορισμό της επεξεργασίας των προσωπικών τους δεδομένων μόνο για συγκεκριμένους σκοπούς,</w:t>
      </w:r>
      <w:r w:rsidRPr="00814B1A">
        <w:rPr>
          <w:rFonts w:cstheme="minorHAnsi"/>
          <w:color w:val="000000"/>
          <w:sz w:val="16"/>
          <w:szCs w:val="16"/>
        </w:rPr>
        <w:br/>
        <w:t xml:space="preserve">5. </w:t>
      </w:r>
      <w:proofErr w:type="spellStart"/>
      <w:r w:rsidRPr="00814B1A">
        <w:rPr>
          <w:rFonts w:cstheme="minorHAnsi"/>
          <w:color w:val="000000"/>
          <w:sz w:val="16"/>
          <w:szCs w:val="16"/>
        </w:rPr>
        <w:t>φορητότητα</w:t>
      </w:r>
      <w:proofErr w:type="spellEnd"/>
      <w:r w:rsidRPr="00814B1A">
        <w:rPr>
          <w:rFonts w:cstheme="minorHAnsi"/>
          <w:color w:val="000000"/>
          <w:sz w:val="16"/>
          <w:szCs w:val="16"/>
        </w:rPr>
        <w:t xml:space="preserve"> των δεδομένων τους, δηλαδή να λάβουν τα δεδομένα που έχουν παράσχει σε δομημένο, κοινώς χρησιμοποιούμενο </w:t>
      </w:r>
      <w:proofErr w:type="spellStart"/>
      <w:r w:rsidRPr="00814B1A">
        <w:rPr>
          <w:rFonts w:cstheme="minorHAnsi"/>
          <w:color w:val="000000"/>
          <w:sz w:val="16"/>
          <w:szCs w:val="16"/>
        </w:rPr>
        <w:t>μορφότυπο</w:t>
      </w:r>
      <w:proofErr w:type="spellEnd"/>
      <w:r w:rsidRPr="00814B1A">
        <w:rPr>
          <w:rFonts w:cstheme="minorHAnsi"/>
          <w:color w:val="000000"/>
          <w:sz w:val="16"/>
          <w:szCs w:val="16"/>
        </w:rPr>
        <w:t xml:space="preserve"> ή να ζητήσουν την απευθείας αποστολή τους σε τρίτο,</w:t>
      </w:r>
      <w:r w:rsidRPr="00814B1A">
        <w:rPr>
          <w:rFonts w:cstheme="minorHAnsi"/>
          <w:color w:val="000000"/>
          <w:sz w:val="16"/>
          <w:szCs w:val="16"/>
        </w:rPr>
        <w:br/>
        <w:t>6. να ανακαλέσουν οποιαδήποτε στιγμή τη συγκατάθεσή τους για την επεξεργασία των προσωπικών τους δεδομένων, συμπεριλαμβανομένης της αυτοματοποιημένης επεξεργασίας τους για τη διαμόρφωση του προφίλ τους. Στην περίπτωση αυτή, θα διακοπεί</w:t>
      </w:r>
      <w:r w:rsidRPr="00B52315">
        <w:rPr>
          <w:rFonts w:cstheme="minorHAnsi"/>
          <w:color w:val="000000"/>
          <w:sz w:val="16"/>
          <w:szCs w:val="16"/>
          <w:shd w:val="clear" w:color="auto" w:fill="C1D2EC"/>
        </w:rPr>
        <w:t xml:space="preserve"> </w:t>
      </w:r>
      <w:r w:rsidRPr="00814B1A">
        <w:rPr>
          <w:rFonts w:cstheme="minorHAnsi"/>
          <w:color w:val="000000"/>
          <w:sz w:val="16"/>
          <w:szCs w:val="16"/>
        </w:rPr>
        <w:t>η επεξεργασία τους από εμάς, χωρίς αυτό να επηρεάζει τη νομιμότητα κάθε επεξεργασίας μέχρι την ανάκληση της συγκατάθεσής τους.</w:t>
      </w:r>
    </w:p>
    <w:sectPr w:rsidR="00B52315" w:rsidRPr="00B52315" w:rsidSect="00820A99">
      <w:pgSz w:w="11906" w:h="16838"/>
      <w:pgMar w:top="142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F3D12" w14:textId="77777777" w:rsidR="004467ED" w:rsidRDefault="004467ED" w:rsidP="00814B1A">
      <w:pPr>
        <w:spacing w:after="0" w:line="240" w:lineRule="auto"/>
      </w:pPr>
      <w:r>
        <w:separator/>
      </w:r>
    </w:p>
  </w:endnote>
  <w:endnote w:type="continuationSeparator" w:id="0">
    <w:p w14:paraId="46C517C6" w14:textId="77777777" w:rsidR="004467ED" w:rsidRDefault="004467ED" w:rsidP="0081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E9718" w14:textId="77777777" w:rsidR="004467ED" w:rsidRDefault="004467ED" w:rsidP="00814B1A">
      <w:pPr>
        <w:spacing w:after="0" w:line="240" w:lineRule="auto"/>
      </w:pPr>
      <w:r>
        <w:separator/>
      </w:r>
    </w:p>
  </w:footnote>
  <w:footnote w:type="continuationSeparator" w:id="0">
    <w:p w14:paraId="66D7B4FF" w14:textId="77777777" w:rsidR="004467ED" w:rsidRDefault="004467ED" w:rsidP="0081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D3043"/>
    <w:multiLevelType w:val="hybridMultilevel"/>
    <w:tmpl w:val="295AB4E2"/>
    <w:lvl w:ilvl="0" w:tplc="E7D0DA50">
      <w:start w:val="1"/>
      <w:numFmt w:val="decimal"/>
      <w:lvlText w:val="%1."/>
      <w:lvlJc w:val="left"/>
      <w:pPr>
        <w:ind w:left="-774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4B"/>
    <w:rsid w:val="00010E29"/>
    <w:rsid w:val="00091CB3"/>
    <w:rsid w:val="000A6EDA"/>
    <w:rsid w:val="000F6809"/>
    <w:rsid w:val="00127916"/>
    <w:rsid w:val="00133E38"/>
    <w:rsid w:val="001515CA"/>
    <w:rsid w:val="00164C7F"/>
    <w:rsid w:val="00181C84"/>
    <w:rsid w:val="001B063E"/>
    <w:rsid w:val="001D0837"/>
    <w:rsid w:val="002D3881"/>
    <w:rsid w:val="00324A02"/>
    <w:rsid w:val="00342971"/>
    <w:rsid w:val="003A4933"/>
    <w:rsid w:val="003B2E71"/>
    <w:rsid w:val="003C2BF7"/>
    <w:rsid w:val="003D2BD2"/>
    <w:rsid w:val="00416E7B"/>
    <w:rsid w:val="004467ED"/>
    <w:rsid w:val="004E0D7C"/>
    <w:rsid w:val="00551B6E"/>
    <w:rsid w:val="005D489D"/>
    <w:rsid w:val="005E6DA2"/>
    <w:rsid w:val="00605332"/>
    <w:rsid w:val="0060658E"/>
    <w:rsid w:val="0071534B"/>
    <w:rsid w:val="00792FC0"/>
    <w:rsid w:val="007B2DAA"/>
    <w:rsid w:val="00814B1A"/>
    <w:rsid w:val="00820A99"/>
    <w:rsid w:val="008239B8"/>
    <w:rsid w:val="00896945"/>
    <w:rsid w:val="008F7FB3"/>
    <w:rsid w:val="009701C3"/>
    <w:rsid w:val="00A4317A"/>
    <w:rsid w:val="00A509D7"/>
    <w:rsid w:val="00A85FEE"/>
    <w:rsid w:val="00AD4C17"/>
    <w:rsid w:val="00B422DF"/>
    <w:rsid w:val="00B52315"/>
    <w:rsid w:val="00B755A4"/>
    <w:rsid w:val="00B90EFA"/>
    <w:rsid w:val="00B968AC"/>
    <w:rsid w:val="00BA0F7E"/>
    <w:rsid w:val="00BA74E8"/>
    <w:rsid w:val="00BB1F30"/>
    <w:rsid w:val="00BB7B56"/>
    <w:rsid w:val="00BF536F"/>
    <w:rsid w:val="00C12601"/>
    <w:rsid w:val="00C16688"/>
    <w:rsid w:val="00C33876"/>
    <w:rsid w:val="00C3572A"/>
    <w:rsid w:val="00CA2103"/>
    <w:rsid w:val="00CE11AE"/>
    <w:rsid w:val="00D57349"/>
    <w:rsid w:val="00D87B3D"/>
    <w:rsid w:val="00DB2158"/>
    <w:rsid w:val="00DE7A6D"/>
    <w:rsid w:val="00E806F6"/>
    <w:rsid w:val="00EB114A"/>
    <w:rsid w:val="00F4494A"/>
    <w:rsid w:val="00F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9949"/>
  <w15:docId w15:val="{78482664-4CF3-4D80-884A-1E641C6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B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4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B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4B1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F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1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8C0AB-83AD-41C3-91FC-AFA3C193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 in Accounting</dc:creator>
  <cp:lastModifiedBy>Konstantinos</cp:lastModifiedBy>
  <cp:revision>2</cp:revision>
  <dcterms:created xsi:type="dcterms:W3CDTF">2025-04-01T19:03:00Z</dcterms:created>
  <dcterms:modified xsi:type="dcterms:W3CDTF">2025-04-01T19:03:00Z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1013078595</vt:i4>
  </property>
  <property fmtid="{D5CDD505-2E9C-101B-9397-08002B2CF9AE}" pid="3" name="_NewReviewCycle">
    <vt:lpwstr/>
  </property>
  <property fmtid="{D5CDD505-2E9C-101B-9397-08002B2CF9AE}" pid="4" name="_EmailSubject">
    <vt:lpwstr>..</vt:lpwstr>
  </property>
  <property fmtid="{D5CDD505-2E9C-101B-9397-08002B2CF9AE}" pid="5" name="_AuthorEmail">
    <vt:lpwstr>totou_d@datacomm.gr</vt:lpwstr>
  </property>
  <property fmtid="{D5CDD505-2E9C-101B-9397-08002B2CF9AE}" pid="6" name="_AuthorEmailDisplayName">
    <vt:lpwstr>Dimitra Totou</vt:lpwstr>
  </property>
  <property fmtid="{D5CDD505-2E9C-101B-9397-08002B2CF9AE}" pid="7" name="_ReviewingToolsShownOnce">
    <vt:lpwstr/>
  </property>
</Properties>
</file>